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object w:dxaOrig="3988" w:dyaOrig="1598">
          <v:rect xmlns:o="urn:schemas-microsoft-com:office:office" xmlns:v="urn:schemas-microsoft-com:vml" id="rectole0000000000" style="width:199.400000pt;height:79.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keepNext w:val="true"/>
        <w:suppressAutoHyphens w:val="true"/>
        <w:spacing w:before="240" w:after="60" w:line="240"/>
        <w:ind w:right="0" w:left="0" w:firstLine="0"/>
        <w:jc w:val="left"/>
        <w:rPr>
          <w:rFonts w:ascii="Cambria" w:hAnsi="Cambria" w:cs="Cambria" w:eastAsia="Cambria"/>
          <w:b/>
          <w:i/>
          <w:color w:val="auto"/>
          <w:spacing w:val="0"/>
          <w:position w:val="0"/>
          <w:sz w:val="28"/>
          <w:shd w:fill="auto" w:val="clear"/>
        </w:rPr>
      </w:pPr>
    </w:p>
    <w:p>
      <w:pPr>
        <w:keepNext w:val="true"/>
        <w:suppressAutoHyphens w:val="true"/>
        <w:spacing w:before="240" w:after="60" w:line="240"/>
        <w:ind w:right="0" w:left="0" w:firstLine="0"/>
        <w:jc w:val="left"/>
        <w:rPr>
          <w:rFonts w:ascii="Cambria" w:hAnsi="Cambria" w:cs="Cambria" w:eastAsia="Cambria"/>
          <w:b/>
          <w:i/>
          <w:color w:val="auto"/>
          <w:spacing w:val="0"/>
          <w:position w:val="0"/>
          <w:sz w:val="28"/>
          <w:shd w:fill="auto" w:val="clear"/>
        </w:rPr>
      </w:pPr>
    </w:p>
    <w:p>
      <w:pPr>
        <w:keepNext w:val="true"/>
        <w:suppressAutoHyphens w:val="true"/>
        <w:spacing w:before="240" w:after="60" w:line="240"/>
        <w:ind w:right="0" w:left="0" w:firstLine="0"/>
        <w:jc w:val="left"/>
        <w:rPr>
          <w:rFonts w:ascii="Cambria" w:hAnsi="Cambria" w:cs="Cambria" w:eastAsia="Cambria"/>
          <w:b/>
          <w:i/>
          <w:color w:val="auto"/>
          <w:spacing w:val="0"/>
          <w:position w:val="0"/>
          <w:sz w:val="28"/>
          <w:shd w:fill="auto" w:val="clear"/>
        </w:rPr>
      </w:pPr>
    </w:p>
    <w:p>
      <w:pPr>
        <w:keepNext w:val="true"/>
        <w:suppressAutoHyphens w:val="true"/>
        <w:spacing w:before="240" w:after="60" w:line="240"/>
        <w:ind w:right="0" w:left="1304" w:firstLine="130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POHJOIS-SAVON YLEISURHEILU RY:n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TOIMINTAKERTOMUS 2014</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HALLITUKSEN TOIMINTA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TOIMINTAKERTOMUS 2014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YLEISTÄ</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Pohjois-Savon Yleisurheilun hallitus toteutti tärkeimpänä asiana piirin strategiaa, joka on hyväksytty syyskokouksessa 2011 tuleville vuosille. Strategian keskeisin viesti on panostaminen koulutukseen piirin viidellä eri alueella lähellä seuroja ja seuratoimijoita.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Hallitus kokoontui vuoden aikana viisi kertaa. Hallitus korosti asiantuntijavaliokunta kilpailuvaliokunnan asioiden valmistelussa ja päätöksien pohjana. Valiokuntien ja hallituksen toimesta mm. koulutusten osalta onnistuttiin hyvin.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Toiminnan perustana oli suunnitelmallinen ja vakaa talous. Talouspäällikön vastuuna oli seurata tulo- ja menoarvion toteutumista ja raportoida poikkeamista. Tässä on onnistuttu erinomaisesti. Piirin omapääoma kehittyi edelleen merkittävästi ja on edellä strategiassa esitettyä tavoitetta. 12 kuukauden maksuvalmius saavutettiin vuoden 2013 loppuun mennessä, noin vuotta tavoitetta aiemmin.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Hallituksen kokoonpano 2014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Marko Ahtiainen, puheenjohtaja (SUL, hallituksen jäsen, seurapalveluvaliokunnan puheenjohtaja)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 Eronen, talouspäällikkö ja varapuheenjohtaja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Elina Mykkänen, sihteeri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Keijo Vidgren, www-sivut ja sisäinen tiedottaminen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Anne Behm, (liittovaltuuston jäsen)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Jaana Kujala, kilpailuvaliokunnan vpj. (SUL kilpailuvaliokunnan jäsen)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Anna-Maija Nenonen, tapahtumat (liittovaltuuston jäsen)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Ilkka Maksimainen, kilpailuvaliokunnan pj.</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Anne Kumpusalo-Vauhkonen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Toimihenkilöt ja kouluttajat 2014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Marko Ahtiainen, kunniakierrospäällikkö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Laura Korhonen, opettajakoulutus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Tuija Koponen, lasten yleisurheiluohjaajakoulutus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Mira Väänänen, lasten yleisurheiluohjaajakoulutus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Jonna Kettunen, lasten yleisurheiluohjaajakoulutus</w:t>
        <w:br/>
        <w:t xml:space="preserve">Pasi Pitkänen, lasten yleisurheiluohjaajakoulutus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Jaana Kujala ja Paavo Heikkinen tuomarikouluttajat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Risto Kiiskinen lähettäjäkouluttaja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Matti Kartila, tilastomies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Mittareiden ja keskeisten tavoitteiden toteutuminen vuonna 2014 ja seuranta 2010 - 2014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Toteutuma</w:t>
        <w:tab/>
        <w:tab/>
      </w:r>
      <w:r>
        <w:rPr>
          <w:rFonts w:ascii="Times New Roman" w:hAnsi="Times New Roman" w:cs="Times New Roman" w:eastAsia="Times New Roman"/>
          <w:color w:val="auto"/>
          <w:spacing w:val="0"/>
          <w:position w:val="0"/>
          <w:sz w:val="24"/>
          <w:shd w:fill="auto" w:val="clear"/>
        </w:rPr>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b/>
          <w:color w:val="auto"/>
          <w:spacing w:val="0"/>
          <w:position w:val="0"/>
          <w:sz w:val="24"/>
          <w:shd w:fill="auto" w:val="clear"/>
        </w:rPr>
        <w:t xml:space="preserve">2010</w:t>
        <w:tab/>
        <w:t xml:space="preserve">2011</w:t>
        <w:tab/>
        <w:t xml:space="preserve">2012</w:t>
        <w:tab/>
        <w:t xml:space="preserve">2013</w:t>
        <w:tab/>
        <w:t xml:space="preserve">2014</w:t>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Seuraluokittelu</w:t>
        <w:tab/>
        <w:t xml:space="preserve">1106,5</w:t>
        <w:tab/>
        <w:t xml:space="preserve">1133,5</w:t>
        <w:tab/>
        <w:t xml:space="preserve">1336</w:t>
        <w:tab/>
        <w:t xml:space="preserve">1308,25</w:t>
        <w:tab/>
        <w:t xml:space="preserve">1367,75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 pisteet 14/15</w:t>
        <w:tab/>
        <w:t xml:space="preserve">28,25</w:t>
        <w:tab/>
        <w:t xml:space="preserve">32</w:t>
        <w:tab/>
        <w:t xml:space="preserve">44</w:t>
        <w:tab/>
        <w:t xml:space="preserve">57</w:t>
        <w:tab/>
        <w:t xml:space="preserve">36,5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 pisteet 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yleinen</w:t>
        <w:tab/>
        <w:t xml:space="preserve">158</w:t>
        <w:tab/>
        <w:t xml:space="preserve">180,5</w:t>
        <w:tab/>
        <w:t xml:space="preserve">233</w:t>
        <w:tab/>
        <w:t xml:space="preserve">255</w:t>
        <w:tab/>
        <w:t xml:space="preserve">228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Luokkatulokset</w:t>
        <w:tab/>
        <w:t xml:space="preserve">495,5</w:t>
        <w:tab/>
        <w:t xml:space="preserve">471</w:t>
        <w:tab/>
        <w:t xml:space="preserve">535,5</w:t>
        <w:tab/>
        <w:t xml:space="preserve">466</w:t>
        <w:tab/>
        <w:t xml:space="preserve">491,5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Arvokisat</w:t>
        <w:tab/>
        <w:tab/>
        <w:t xml:space="preserve">110</w:t>
        <w:tab/>
        <w:t xml:space="preserve">138</w:t>
        <w:tab/>
        <w:t xml:space="preserve"> 213</w:t>
        <w:tab/>
        <w:t xml:space="preserve">192,25</w:t>
        <w:tab/>
        <w:t xml:space="preserve">225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Lisenssit</w:t>
        <w:tab/>
        <w:tab/>
        <w:t xml:space="preserve">1259</w:t>
        <w:tab/>
        <w:t xml:space="preserve">1248</w:t>
        <w:tab/>
        <w:t xml:space="preserve">1242</w:t>
        <w:tab/>
        <w:t xml:space="preserve">1352</w:t>
        <w:tab/>
        <w:t xml:space="preserve">1547</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Lastenohjaajat</w:t>
        <w:tab/>
        <w:t xml:space="preserve">9</w:t>
        <w:tab/>
        <w:t xml:space="preserve">43</w:t>
        <w:tab/>
        <w:t xml:space="preserve"> 36</w:t>
        <w:tab/>
        <w:t xml:space="preserve">48</w:t>
        <w:tab/>
        <w:t xml:space="preserve">33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Nuortenohjaajat</w:t>
        <w:tab/>
        <w:t xml:space="preserve">30</w:t>
        <w:tab/>
        <w:t xml:space="preserve">4</w:t>
        <w:tab/>
        <w:t xml:space="preserve"> 11</w:t>
        <w:tab/>
        <w:t xml:space="preserve">7</w:t>
        <w:tab/>
        <w:t xml:space="preserve">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Nuorisovalmentajat</w:t>
        <w:tab/>
        <w:t xml:space="preserve">1</w:t>
        <w:tab/>
        <w:t xml:space="preserve">2</w:t>
        <w:tab/>
        <w:t xml:space="preserve"> 0</w:t>
        <w:tab/>
        <w:t xml:space="preserve">2</w:t>
        <w:tab/>
        <w:t xml:space="preserve">3</w:t>
        <w:tab/>
        <w:tab/>
        <w:tab/>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Valmentajat</w:t>
        <w:tab/>
        <w:tab/>
        <w:t xml:space="preserve">2</w:t>
        <w:tab/>
        <w:t xml:space="preserve">3</w:t>
        <w:tab/>
        <w:t xml:space="preserve"> 0</w:t>
        <w:tab/>
        <w:t xml:space="preserve">-</w:t>
        <w:tab/>
        <w:t xml:space="preserve">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Opettajat</w:t>
        <w:tab/>
        <w:tab/>
        <w:t xml:space="preserve">15</w:t>
        <w:tab/>
        <w:t xml:space="preserve">68</w:t>
        <w:tab/>
        <w:t xml:space="preserve"> 0</w:t>
        <w:tab/>
        <w:t xml:space="preserve">27</w:t>
        <w:tab/>
        <w:t xml:space="preserve">40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tuomarit  </w:t>
        <w:tab/>
        <w:tab/>
        <w:t xml:space="preserve">53</w:t>
        <w:tab/>
        <w:t xml:space="preserve">32</w:t>
        <w:tab/>
        <w:t xml:space="preserve">28</w:t>
        <w:tab/>
        <w:t xml:space="preserve">13/11/15</w:t>
        <w:tab/>
        <w:t xml:space="preserve">4/53/3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Kunniakierros</w:t>
        <w:tab/>
        <w:t xml:space="preserve">37700 €</w:t>
        <w:tab/>
        <w:t xml:space="preserve">77000 €</w:t>
        <w:tab/>
        <w:t xml:space="preserve">62 000 €</w:t>
        <w:tab/>
        <w:t xml:space="preserve">50 000 €</w:t>
        <w:tab/>
        <w:t xml:space="preserve">37 500 €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pm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osallistujat 17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yl.</w:t>
      </w:r>
      <w:r>
        <w:rPr>
          <w:rFonts w:ascii="Times New Roman" w:hAnsi="Times New Roman" w:cs="Times New Roman" w:eastAsia="Times New Roman"/>
          <w:color w:val="222222"/>
          <w:spacing w:val="0"/>
          <w:position w:val="0"/>
          <w:sz w:val="24"/>
          <w:shd w:fill="FFFFFF" w:val="clear"/>
        </w:rPr>
        <w:t xml:space="preserve">      370     </w:t>
        <w:tab/>
        <w:t xml:space="preserve">345     </w:t>
        <w:tab/>
        <w:t xml:space="preserve">309     </w:t>
        <w:tab/>
        <w:t xml:space="preserve">237  </w:t>
        <w:tab/>
        <w:t xml:space="preserve">273</w:t>
      </w:r>
      <w:r>
        <w:rPr>
          <w:rFonts w:ascii="Times New Roman" w:hAnsi="Times New Roman" w:cs="Times New Roman" w:eastAsia="Times New Roman"/>
          <w:color w:val="222222"/>
          <w:spacing w:val="0"/>
          <w:position w:val="0"/>
          <w:sz w:val="24"/>
          <w:shd w:fill="auto" w:val="clear"/>
        </w:rPr>
        <w:br/>
      </w:r>
      <w:r>
        <w:rPr>
          <w:rFonts w:ascii="Times New Roman" w:hAnsi="Times New Roman" w:cs="Times New Roman" w:eastAsia="Times New Roman"/>
          <w:color w:val="222222"/>
          <w:spacing w:val="0"/>
          <w:position w:val="0"/>
          <w:sz w:val="24"/>
          <w:shd w:fill="FFFFFF" w:val="clear"/>
        </w:rPr>
        <w:t xml:space="preserve">pm </w:t>
      </w:r>
      <w:r>
        <w:rPr>
          <w:rFonts w:ascii="Times New Roman" w:hAnsi="Times New Roman" w:cs="Times New Roman" w:eastAsia="Times New Roman"/>
          <w:color w:val="222222"/>
          <w:spacing w:val="0"/>
          <w:position w:val="0"/>
          <w:sz w:val="24"/>
          <w:shd w:fill="FFFFFF" w:val="clear"/>
        </w:rPr>
        <w:t xml:space="preserve">–</w:t>
      </w:r>
      <w:r>
        <w:rPr>
          <w:rFonts w:ascii="Times New Roman" w:hAnsi="Times New Roman" w:cs="Times New Roman" w:eastAsia="Times New Roman"/>
          <w:color w:val="222222"/>
          <w:spacing w:val="0"/>
          <w:position w:val="0"/>
          <w:sz w:val="24"/>
          <w:shd w:fill="FFFFFF" w:val="clear"/>
        </w:rPr>
        <w:t xml:space="preserve"> sisulis</w:t>
      </w:r>
      <w:r>
        <w:rPr>
          <w:rFonts w:ascii="Times New Roman" w:hAnsi="Times New Roman" w:cs="Times New Roman" w:eastAsia="Times New Roman"/>
          <w:color w:val="222222"/>
          <w:spacing w:val="0"/>
          <w:position w:val="0"/>
          <w:sz w:val="24"/>
          <w:shd w:fill="FFFFFF" w:val="clear"/>
        </w:rPr>
        <w:t xml:space="preserve">äosallistujat        914     </w:t>
        <w:tab/>
        <w:t xml:space="preserve">1030    </w:t>
        <w:tab/>
        <w:t xml:space="preserve">896    </w:t>
        <w:tab/>
        <w:t xml:space="preserve"> 961  </w:t>
        <w:tab/>
        <w:t xml:space="preserve">884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KOKOUKSET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Piirin kevätvuosikokous pidettiin 10.4 Kuopiossa, syysvuosikokous 28.11 samoin Kuopiossa.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Hallitus kokoontui vuoden aikana viisi kertaa.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KUNNIAKIERROS 2014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Kunniakierros onnistui piirin alueella kohtuullisesti, tulos oli 37 500 euroa.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KALEVAN KISAT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Kuopion Kalevan kisat pidettiin 31.7.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3.8.2014 V</w:t>
      </w:r>
      <w:r>
        <w:rPr>
          <w:rFonts w:ascii="Times New Roman" w:hAnsi="Times New Roman" w:cs="Times New Roman" w:eastAsia="Times New Roman"/>
          <w:color w:val="auto"/>
          <w:spacing w:val="0"/>
          <w:position w:val="0"/>
          <w:sz w:val="24"/>
          <w:shd w:fill="auto" w:val="clear"/>
        </w:rPr>
        <w:t xml:space="preserve">äinölänniemellä ja kilpakävelyt kauppakeskus </w:t>
        <w:br/>
        <w:t xml:space="preserve">Matkuksen paikoitusalueella. Kalevan kisojen juridinen vastuu oli Kuopion Reipas ry:llä. Projektiorganisaationa toimi järjestelytoimikunta. Seuroista oli vapaaehtoisia toteuttamassa kilpailuja.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Piiri tuki 11 pohjois-savolaista urheilijaa 500 euron stipendillä.</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Pohjois-savolaisia mitalisteja olivat Sanna Kämäräinen kahdella kultamitalilla (kiekko ja kuula), Antti Ruuskanen kultaa keihäässä, Thomas Barrineau kultaa 10-ottelussa, Maria Räsänen pronssia 100 metriltä.</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Kilpailujen läpivienti onnistui erinomaisesti ja median myötä tuli paljon myönteisyyttä ja näkyvyyttä piirin urheilijoista.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Nuoriso- ja valmennustoiminta 2014</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Yleistä</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Hallitus on vastannut nuoriso- ja valmennustoiminnasta. Valmennustoimintaa ja osittain myös nuorisotoimintaa on käytännössä toteuttanut ja ohjannut SUL:n aluepäällikkö Ilpo Koponen. Hallitus on vastannut lähinnä alle 13-vuotiaiden toimintaan liittyvistä asioista.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Alueellista toimintamallia on edelleen toteutettu ja alueelliset nuorisokouluttajat ovat osittain vastanneet oman alueensa leiritys- ja ohjaajakoulutuksista.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Toiminta-alueet ovat Kuopion seutu (Kuopio, Maaninka, Vehmersalmi ja Siilinjärvi), Ylä-Savo       ( Iisalmi, Kiuruvesi, Sonkajärvi, Lapinlahti, Varpaisjärvi, Pielavesi, Keitele, Vieremä), Koillis-Savo ( Rautavaara, Nilsiä, Juankoski, Tuusniemi, Kaavi), Keski-Savo ( Varkaus, Heinävesi, Leppävirta) ja Sisä-Savo ( Vesanto, Tervo, Rautalampi, Suonenjoki, Karttula).  Nuorisokouluttajina 2014 ovat toimineet Tuija Koponen, Laura Korhonen, Pasi Pitkänen, Matti Haatainen, Tiina Lukin ja Mira Väänänen. Kursseja pitivät 2014 Tuija Koponen ja Mira Väänänen.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Yksi tärkeimmistä tavoitteista vuosille 2014 -2015 on seuratoiminnan kehitystyö painopisteenä lasten yleisurheilukoulut ja seurakisojen järjestäminen sekä muu kehitystyö, joka luo perustan näiden toimintojen käynnistämiselle. Tavoitteena on, että jatkossa kaikissa kunnissa olisi seurojen järjestämää ympärivuotista yleisurheilukoulutoimintaa lapsille ja että seurat järjestävät paikallista kilpailutoimintaa lapsille säännöllisesti kesäaikaan (seurakisat).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SUL:n hallituksen asettama aluejohtokunta piti 2014 kaksi kokousta. Kokoukset pidettiin Leppävirralla ja Joensuussa Jokaisesta piiristä (Pohjois-Karjala, Pohjois-Savo ja Etelä-Savo) on valittu aluejohtokuntaan kaksi edustajaa. Pohjois-Savosta jäseninä olivat Anna-Maija Nenonen ja Anne Behm. Puheenjohtajana toimi Etelä-Savon Yleisurheilun puheenjohtaja Kalle Husso. Aluetoimikunnan tehtävänä on ollut toimia yhdessä ja hyvässä yhteistyössä piirien kilpailu-, koulutus- ja valmennusasioissa.  Esittelijänä ja sihteerinä on toiminut aluepäällikkö Ilpo Koponen. Kilpailujen ohella aluetoimikunta on suunnitellut ja järjestellyt myös valmennus- ja leiritysasioita (nuorten valmennusryhmät, piiri- ja alueleirit, kouluttajakoulutus, seurakoulutus).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Pohjois-Savon Liikunnan SeKe-hankkeessa oli mukana Kiuruveden Urheilijat. Liikunnan aluejärjestön kanssa seurojen kehittämistoiminnoissa on mukana ollut seurakehittäjä Niina Markkanen.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Piirin ohjaajien kouluttajakoulutustilaisuudessa Leppävirralla tammikuussa mukana oli piiristä Olli Pulkkanen, Tuija Koponen, Tiina Lukin, Matti Haatainen ja Laura Korhonen.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Yleisurheilukoulun kehittämistapahtuma seuroille pidettiin Kuopiossa.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Sisulisäkilpailutoiminta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19.10.2014  pidettiin PeeÄssän Tenavakisat Kuopio hallissa. Tenavapäällikkönä toimi Anna-Maija Nenonen. Toimitsijoita oli mukana piirin eri seuroista ja apuna myös Puijo Wolley. Osallistujia oli </w:t>
      </w:r>
      <w:r>
        <w:rPr>
          <w:rFonts w:ascii="Times New Roman" w:hAnsi="Times New Roman" w:cs="Times New Roman" w:eastAsia="Times New Roman"/>
          <w:color w:val="000000"/>
          <w:spacing w:val="0"/>
          <w:position w:val="0"/>
          <w:sz w:val="24"/>
          <w:shd w:fill="auto" w:val="clear"/>
        </w:rPr>
        <w:t xml:space="preserve">noin 600.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Kesällä piirin Vattenfall vastaava Anne Behm koordinoi Vattenfall-seuracup kilpailuja. Piirikisat järjestettiin 18.6.2014 Kuopiossa ja 14.8.2014 Varkaudessa.  Valtakunnallisiin finaaleihin selviytyivät Kuopion Reipas, Maaningan Mahti, Varpaisjärven Vire ja Varkauden Kenttä -Veikot.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Piiri- ja monipuolisuusleirit sekä muu harjoitus- ja valmennustoiminta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Keskiviikkoisin ja perjantaisin klo 17-19 välillä jatkettiin piirin kustantamia harjoitusvuoroja piirin alueen urheilijoille Kuopio hallissa. Piirin urheilijoilla oli mahdollisuus ostaa Reippaan urheilijakortti ja käydä harjoittelemassa.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Piirileirit järjestettiin Tanhuvaarassa Itäisen alueen yhteisleireinä. Osallistujia oli Pohjois-Savon alueelta 22. </w:t>
      </w:r>
      <w:r>
        <w:rPr>
          <w:rFonts w:ascii="Times New Roman" w:hAnsi="Times New Roman" w:cs="Times New Roman" w:eastAsia="Times New Roman"/>
          <w:color w:val="222222"/>
          <w:spacing w:val="0"/>
          <w:position w:val="0"/>
          <w:sz w:val="24"/>
          <w:shd w:fill="FFFFFF" w:val="clear"/>
        </w:rPr>
        <w:t xml:space="preserve">Monipuolisuusleirit ovat olleet Kykyleirin nimellä piirileirien yhteydessä kolmen piirin yhteisenä. </w:t>
      </w:r>
      <w:r>
        <w:rPr>
          <w:rFonts w:ascii="Times New Roman" w:hAnsi="Times New Roman" w:cs="Times New Roman" w:eastAsia="Times New Roman"/>
          <w:color w:val="auto"/>
          <w:spacing w:val="0"/>
          <w:position w:val="0"/>
          <w:sz w:val="24"/>
          <w:shd w:fill="auto" w:val="clear"/>
        </w:rPr>
        <w:t xml:space="preserve">Alueleiritykseen Tanhuvaarassa osallistui Pohjois-Savosta 36 urheilijaa.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Seiväskoulussa oli keväällä 11 urheilijaa, vetäjinä Pasi Pitkänen ja Tuija Koponen. Syksyllä seitsemän urheilijaa, vetäjänä Pasi Pitkänen. Syksyllä aloitettiin myös seiväskouluun tähtäävä pienempien lasten harjoitusryhmä, jossa ensimmäisessä ryhmässä oli yhdeksän lasta. Seiväskoulun yhteistyökumppaneina olivat Kuopion Reipas ja Pohjois-Savon liikunta.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Lasten yleisurheiluohjaajakurssit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Vuonna 2014 Pohjois-Savossa järjestettiin kolme lasten yleisurheiluohjaajakurssia. Kurssit pidettiin Varpaisjärvellä, Leppävirralla ja Iisalmessa Koulutettuja ohjaajia oli yhteensä 33. Nuorten yleisurheiluohjaajakurssi oli Tanhuvaarassa ja koulutettuja ohjaajia yhteensä kahdeksan.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Kouluyhteistyö ja Hese-kisa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Piirin Hese-kisa järjestettiin 7.5.2014 Leppävirralla. Joukkueita ilmoittautui 14. Opettajille suunnattu yleisurheilukoulus järjestettiin Kuopion Reippaan toimesta Kalevan kisahankkeen tiimoilta Kuopio-hallissa huhtikuussa. Opettajia tuossa tilaisuudessa oli 40.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H-hetken kouluvierailuja järjestettiin Könönpellon koululla Varkaudessa ja Vuorelan koululla Siilinjärvellä paikallisten seurojen avustamina. Tapahtumat saivat hyvää huomiota lehdistössä. H-Hetken yleisurheilupäivien kummiurheilijana molemmissa paikoissa oli pikajuoksija Hanna Maari Latvala.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Kilpailuvaliokunnan toimintakertomus 2014</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Valiokunnan kokoonpano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Ilkka Maksimainen pj.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Jaana Kujala vpj.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Arttu Dahlström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Timo Eronen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Keijo Vidgren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Yleistä</w:t>
      </w:r>
    </w:p>
    <w:p>
      <w:pPr>
        <w:spacing w:before="0" w:after="0" w:line="240"/>
        <w:ind w:right="0" w:left="0" w:firstLine="130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Kilpailuvaliokunnan toiminta-alueet ovat talvikauden kilpailujen aikataulutus, kansallisten ja avoimien aluekilpailujen hakuun liittyvät ehdotukset ja ohjeistukset, Vattenfall, -aluemestaruus ja 9-15-vuotiaiden piirinmestaruuskilpailujen ajoitus ja kilpailujärjestelyt, kilpailujen sääntöasiat ja tuomarikoulutus. Kilpailuvaliokunta tekee piirin hallitukselle ehdotuksen aluemestaruuskilpailumaksujen suuruudesta ja sopii aluemestaruuskilpailujen kiertojärjestyksestä Pohjois-Karjalan ja Etelä-Savon piirien kanssa.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Kilpailutoiminta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Kuopion Reipas järjesti Kalevan kisojen organisaatiolla ja yhteistyössä Pohjois-Savon Yleisurheilun piirin seurojen kanssa kaikkien sarjojen avoimet pm-hallikisat Kuopio-hallissa 31.1.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Vuonna 2014 seurat hakivat avoimia aluekilpailuja ja seurakilpailuja ainoastaan www. kilpailukalenteri.fi kautta. Hakeminen onnistui hyvin, piirikalenterin tekeminen helpottui ja piirin alueen kilpailut näkyivät kokonaisuudessaan myös netissä. Kilpailukalenteri.fi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palvelussa näkyy 149 (v. 2013 173) Pohjois-Savossa järjestettyä kilpailua.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Merkittävin muutos kilpailujärjestelmässä oli siirtyminen aluemestaruuskilpailu-järjestelmään 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 v. ja yleisiss</w:t>
      </w:r>
      <w:r>
        <w:rPr>
          <w:rFonts w:ascii="Times New Roman" w:hAnsi="Times New Roman" w:cs="Times New Roman" w:eastAsia="Times New Roman"/>
          <w:color w:val="auto"/>
          <w:spacing w:val="0"/>
          <w:position w:val="0"/>
          <w:sz w:val="24"/>
          <w:shd w:fill="auto" w:val="clear"/>
        </w:rPr>
        <w:t xml:space="preserve">ä sarjoissa. Am-moniottelut järjestettiin Joensuussa, nuorten 17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19 am-kilpailut Lieksassa, yleisen sarjan am-kisat Kuopiossa ja am-viestit Mikkelissä. Yleisen sarjan pm- kisoja järjestettiin maantiejuoksut Leppävirralla ja maraton Varpaisjärvellä.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Valiokunta ohjeisti kesän pm-kilpailujen järjestäjiä ja nimesi ylituomarit. Ylituomarit tekivät pm- raportit kilpailuvaliokunnalle.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Aluemestaruus kilpailujen osallistujamäärät nousivat verrattuna edellisvuoteen, mutta osallistujamäärät jäivät edelleen vähäisiksi verrattuna aiempiin pm-kilpailuihin. Naisten sarjojen lajiosallistumiset142 (v.2013 124, v.2012 151, v.2011 165, v. 2010 153, v. 2009 205, v. 2008 200, v. 2007 200 lajiosallistumiset). Miesten sarjojen lajiosallistumiset 131 (v.2013 113, v. 2012 158, v.2011 187, v. 2010 179, v. 2009 198, v. 2008 219, v. 2007 238).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vuotiaiden pm -kilpailuja järjestettiin maastojuoksut (Sonkajärvi), viestit (Leppävirta), huipentuma (Iisalmi) sekä moniottelut (Varkaus, Varpaisjärvi). Lajiosallistumisten määrä v.2014 884 väheni edellisvuosiin nähden (v.2013 961, v.2012 896, v.2011 928, v. 2010 914 lajiosallistumista). Yksi selkeä syy on SUL:n nuorisotoimintakilpailun säännöissä rajattu osallistumisoikeus korkeintaan 4-lajia huipentumassa (v.2012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2013 6 lajia).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vuotiaiden sarjoissa tyttöjen osuus oli suurempi kuin poikien. Lajiosallistumisia tyttöjen sarjoissa oli 510 ja poikien 374. Yksilökilpailuissa eniten kilpailijoita oli T11- ja T13-vuotiaiden sarjoissa (99 ja 92 lajiosallistumista), kun taas T9 sarjassa oli vähiten lajiosallistujia (47).  Selvästi eniten poikia keräsi P13 sarja (91 lajiosallistumista). Vähiten lajiosallistumisia oli P12 ja P15 sarjoissa (32 ja 34 lajiosallistumista).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Aiempien vuosien tapaisesta piirin omasta seurojen sisulisäpisteiden laskennasta on luovuttu. Seurojen pisteet lasketaan valtakunnallisen nuorisotoimintakilpailun yhteydessä. Nuorisotoimintakilpailun piiriin kuuluvat 9-13 v. ikäsarjat. Vanhempien ikäluokkien toiminta pisteytetään seuraluokittelun yhteydessä.</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Tuomarikoulutus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Tuomarikoulutuksissa koulutettiin 4 I tason -, 53 II tason - ja 3 III tason tuomaria.  Kouluttajana toimi Jaana Kujala. Tuomarikoulutuksiin osallistuivat ennen kaikkea Kalevan kisojen lajijohtajat ja toimitsijat.</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282828"/>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LIITTEET: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Osanottajamäärät M/N yleinen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Osanottajamäärät M/N 17-19 v.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Osanottajamäärät 9-15v.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Piiriennätykset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SUL:n Nuorisotoimintakilpailu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